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3E6E" w:rsidRDefault="00893E6E"/>
    <w:p w:rsidR="00D07774" w:rsidRDefault="00D07774"/>
    <w:p w:rsidR="00D07774" w:rsidRDefault="00D07774"/>
    <w:p w:rsidR="00D07774" w:rsidRDefault="00D07774"/>
    <w:p w:rsidR="00D07774" w:rsidRDefault="00D07774"/>
    <w:p w:rsidR="00D07774" w:rsidRDefault="00D07774"/>
    <w:p w:rsidR="00071B02" w:rsidRDefault="00F73515" w:rsidP="006A72DD">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Reading Fluency and Information Literacy</w:t>
      </w:r>
    </w:p>
    <w:p w:rsidR="006A72DD" w:rsidRPr="000B6CDC" w:rsidRDefault="006A72DD" w:rsidP="00B17D2B">
      <w:pPr>
        <w:spacing w:after="0" w:line="480" w:lineRule="auto"/>
        <w:contextualSpacing/>
        <w:rPr>
          <w:rFonts w:ascii="Times New Roman" w:hAnsi="Times New Roman" w:cs="Times New Roman"/>
          <w:b/>
          <w:sz w:val="24"/>
          <w:szCs w:val="24"/>
        </w:rPr>
      </w:pPr>
    </w:p>
    <w:p w:rsidR="00D07774" w:rsidRPr="000B6CDC" w:rsidRDefault="00F73515" w:rsidP="00D07774">
      <w:pPr>
        <w:tabs>
          <w:tab w:val="center" w:pos="4680"/>
          <w:tab w:val="right" w:pos="9360"/>
        </w:tabs>
        <w:spacing w:line="480" w:lineRule="auto"/>
        <w:rPr>
          <w:rFonts w:ascii="Times New Roman" w:hAnsi="Times New Roman" w:cs="Times New Roman"/>
          <w:sz w:val="24"/>
          <w:szCs w:val="24"/>
        </w:rPr>
      </w:pPr>
      <w:r>
        <w:rPr>
          <w:rFonts w:ascii="Times New Roman" w:hAnsi="Times New Roman" w:cs="Times New Roman"/>
          <w:sz w:val="24"/>
          <w:szCs w:val="24"/>
        </w:rPr>
        <w:tab/>
      </w:r>
      <w:r w:rsidRPr="000B6CDC">
        <w:rPr>
          <w:rFonts w:ascii="Times New Roman" w:hAnsi="Times New Roman" w:cs="Times New Roman"/>
          <w:sz w:val="24"/>
          <w:szCs w:val="24"/>
        </w:rPr>
        <w:t xml:space="preserve">Student’s Name </w:t>
      </w:r>
      <w:r>
        <w:rPr>
          <w:rFonts w:ascii="Times New Roman" w:hAnsi="Times New Roman" w:cs="Times New Roman"/>
          <w:sz w:val="24"/>
          <w:szCs w:val="24"/>
        </w:rPr>
        <w:tab/>
      </w:r>
    </w:p>
    <w:p w:rsidR="00D07774" w:rsidRPr="000B6CDC" w:rsidRDefault="00F73515" w:rsidP="00D07774">
      <w:pPr>
        <w:spacing w:line="480" w:lineRule="auto"/>
        <w:jc w:val="center"/>
        <w:rPr>
          <w:rFonts w:ascii="Times New Roman" w:hAnsi="Times New Roman" w:cs="Times New Roman"/>
          <w:sz w:val="24"/>
          <w:szCs w:val="24"/>
        </w:rPr>
      </w:pPr>
      <w:r w:rsidRPr="000B6CDC">
        <w:rPr>
          <w:rFonts w:ascii="Times New Roman" w:hAnsi="Times New Roman" w:cs="Times New Roman"/>
          <w:sz w:val="24"/>
          <w:szCs w:val="24"/>
        </w:rPr>
        <w:t>Institution</w:t>
      </w:r>
    </w:p>
    <w:p w:rsidR="00D07774" w:rsidRPr="000B6CDC" w:rsidRDefault="00F73515" w:rsidP="00D07774">
      <w:pPr>
        <w:spacing w:line="480" w:lineRule="auto"/>
        <w:jc w:val="center"/>
        <w:rPr>
          <w:rFonts w:ascii="Times New Roman" w:hAnsi="Times New Roman" w:cs="Times New Roman"/>
          <w:sz w:val="24"/>
          <w:szCs w:val="24"/>
        </w:rPr>
      </w:pPr>
      <w:r w:rsidRPr="000B6CDC">
        <w:rPr>
          <w:rFonts w:ascii="Times New Roman" w:hAnsi="Times New Roman" w:cs="Times New Roman"/>
          <w:sz w:val="24"/>
          <w:szCs w:val="24"/>
        </w:rPr>
        <w:t>Course</w:t>
      </w:r>
    </w:p>
    <w:p w:rsidR="00D07774" w:rsidRPr="000B6CDC" w:rsidRDefault="00F73515" w:rsidP="00D07774">
      <w:pPr>
        <w:spacing w:line="480" w:lineRule="auto"/>
        <w:jc w:val="center"/>
        <w:rPr>
          <w:rFonts w:ascii="Times New Roman" w:hAnsi="Times New Roman" w:cs="Times New Roman"/>
          <w:sz w:val="24"/>
          <w:szCs w:val="24"/>
        </w:rPr>
      </w:pPr>
      <w:r w:rsidRPr="000B6CDC">
        <w:rPr>
          <w:rFonts w:ascii="Times New Roman" w:hAnsi="Times New Roman" w:cs="Times New Roman"/>
          <w:sz w:val="24"/>
          <w:szCs w:val="24"/>
        </w:rPr>
        <w:t>Instructor’s Name</w:t>
      </w:r>
    </w:p>
    <w:p w:rsidR="00D07774" w:rsidRDefault="00F73515" w:rsidP="00D07774">
      <w:pPr>
        <w:spacing w:line="480" w:lineRule="auto"/>
        <w:jc w:val="center"/>
        <w:rPr>
          <w:rFonts w:ascii="Times New Roman" w:hAnsi="Times New Roman" w:cs="Times New Roman"/>
          <w:sz w:val="24"/>
          <w:szCs w:val="24"/>
        </w:rPr>
      </w:pPr>
      <w:r w:rsidRPr="000B6CDC">
        <w:rPr>
          <w:rFonts w:ascii="Times New Roman" w:hAnsi="Times New Roman" w:cs="Times New Roman"/>
          <w:sz w:val="24"/>
          <w:szCs w:val="24"/>
        </w:rPr>
        <w:t>Date</w:t>
      </w:r>
    </w:p>
    <w:p w:rsidR="00D07774" w:rsidRDefault="00D07774"/>
    <w:p w:rsidR="00D07774" w:rsidRDefault="00D07774"/>
    <w:p w:rsidR="00D07774" w:rsidRDefault="00D07774"/>
    <w:p w:rsidR="00D07774" w:rsidRDefault="00D07774"/>
    <w:p w:rsidR="00D07774" w:rsidRDefault="00D07774"/>
    <w:p w:rsidR="00D07774" w:rsidRDefault="00D07774"/>
    <w:p w:rsidR="00D07774" w:rsidRDefault="00D07774"/>
    <w:p w:rsidR="00D07774" w:rsidRDefault="00D07774"/>
    <w:p w:rsidR="00D07774" w:rsidRDefault="00D07774"/>
    <w:p w:rsidR="00D566EF" w:rsidRDefault="00D566EF" w:rsidP="00D566EF">
      <w:pPr>
        <w:spacing w:line="480" w:lineRule="auto"/>
      </w:pPr>
    </w:p>
    <w:p w:rsidR="00C606F9" w:rsidRDefault="00C606F9" w:rsidP="00D566EF">
      <w:pPr>
        <w:spacing w:line="480" w:lineRule="auto"/>
      </w:pPr>
    </w:p>
    <w:p w:rsidR="00071B02" w:rsidRDefault="00F73515" w:rsidP="00E924CF">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Reading Fluency and Information Literacy</w:t>
      </w:r>
      <w:r w:rsidR="00E3512D">
        <w:rPr>
          <w:rFonts w:ascii="Times New Roman" w:hAnsi="Times New Roman" w:cs="Times New Roman"/>
          <w:b/>
          <w:sz w:val="24"/>
          <w:szCs w:val="24"/>
        </w:rPr>
        <w:t xml:space="preserve"> Competencies</w:t>
      </w:r>
    </w:p>
    <w:p w:rsidR="000B68ED" w:rsidRDefault="00F73515" w:rsidP="00B17D2B">
      <w:pPr>
        <w:spacing w:after="0" w:line="480" w:lineRule="auto"/>
        <w:ind w:firstLine="720"/>
        <w:contextualSpacing/>
        <w:rPr>
          <w:rFonts w:ascii="Times New Roman" w:hAnsi="Times New Roman" w:cs="Times New Roman"/>
          <w:sz w:val="24"/>
          <w:szCs w:val="24"/>
        </w:rPr>
      </w:pPr>
      <w:r w:rsidRPr="00E3512D">
        <w:rPr>
          <w:rFonts w:ascii="Times New Roman" w:hAnsi="Times New Roman" w:cs="Times New Roman"/>
          <w:sz w:val="24"/>
          <w:szCs w:val="24"/>
        </w:rPr>
        <w:t>Readi</w:t>
      </w:r>
      <w:r>
        <w:rPr>
          <w:rFonts w:ascii="Times New Roman" w:hAnsi="Times New Roman" w:cs="Times New Roman"/>
          <w:sz w:val="24"/>
          <w:szCs w:val="24"/>
        </w:rPr>
        <w:t>ng fluency is the skill to read something fluently as though one is speaking. It compris</w:t>
      </w:r>
      <w:r w:rsidR="00B17D2B">
        <w:rPr>
          <w:rFonts w:ascii="Times New Roman" w:hAnsi="Times New Roman" w:cs="Times New Roman"/>
          <w:sz w:val="24"/>
          <w:szCs w:val="24"/>
        </w:rPr>
        <w:t xml:space="preserve">es of three components namely </w:t>
      </w:r>
      <w:r>
        <w:rPr>
          <w:rFonts w:ascii="Times New Roman" w:hAnsi="Times New Roman" w:cs="Times New Roman"/>
          <w:sz w:val="24"/>
          <w:szCs w:val="24"/>
        </w:rPr>
        <w:t xml:space="preserve">accuracy, </w:t>
      </w:r>
      <w:r w:rsidR="00B17D2B">
        <w:rPr>
          <w:rFonts w:ascii="Times New Roman" w:hAnsi="Times New Roman" w:cs="Times New Roman"/>
          <w:sz w:val="24"/>
          <w:szCs w:val="24"/>
        </w:rPr>
        <w:t>prosody</w:t>
      </w:r>
      <w:r w:rsidR="00267DC0">
        <w:rPr>
          <w:rFonts w:ascii="Times New Roman" w:hAnsi="Times New Roman" w:cs="Times New Roman"/>
          <w:sz w:val="24"/>
          <w:szCs w:val="24"/>
        </w:rPr>
        <w:t xml:space="preserve"> and speed. These three components work hand in hand to convey meaning to a reading</w:t>
      </w:r>
      <w:r w:rsidR="00CE0440">
        <w:rPr>
          <w:rFonts w:ascii="Times New Roman" w:hAnsi="Times New Roman" w:cs="Times New Roman"/>
          <w:sz w:val="24"/>
          <w:szCs w:val="24"/>
        </w:rPr>
        <w:t xml:space="preserve"> (</w:t>
      </w:r>
      <w:r w:rsidR="00CE0440" w:rsidRPr="005C1622">
        <w:rPr>
          <w:rFonts w:ascii="Times New Roman" w:hAnsi="Times New Roman" w:cs="Times New Roman"/>
          <w:sz w:val="24"/>
          <w:szCs w:val="24"/>
        </w:rPr>
        <w:t>R</w:t>
      </w:r>
      <w:r w:rsidR="00CE0440">
        <w:rPr>
          <w:rFonts w:ascii="Times New Roman" w:hAnsi="Times New Roman" w:cs="Times New Roman"/>
          <w:sz w:val="24"/>
          <w:szCs w:val="24"/>
        </w:rPr>
        <w:t xml:space="preserve">asinski et al., </w:t>
      </w:r>
      <w:r w:rsidR="00CE0440" w:rsidRPr="005C1622">
        <w:rPr>
          <w:rFonts w:ascii="Times New Roman" w:hAnsi="Times New Roman" w:cs="Times New Roman"/>
          <w:sz w:val="24"/>
          <w:szCs w:val="24"/>
        </w:rPr>
        <w:t>2017)</w:t>
      </w:r>
      <w:r w:rsidR="00267DC0">
        <w:rPr>
          <w:rFonts w:ascii="Times New Roman" w:hAnsi="Times New Roman" w:cs="Times New Roman"/>
          <w:sz w:val="24"/>
          <w:szCs w:val="24"/>
        </w:rPr>
        <w:t>. For instance, fluent readers can show prosody or expression portrayed in reading</w:t>
      </w:r>
      <w:r w:rsidR="00657B1A">
        <w:rPr>
          <w:rFonts w:ascii="Times New Roman" w:hAnsi="Times New Roman" w:cs="Times New Roman"/>
          <w:sz w:val="24"/>
          <w:szCs w:val="24"/>
        </w:rPr>
        <w:t xml:space="preserve"> by using questio</w:t>
      </w:r>
      <w:r w:rsidR="00B27891">
        <w:rPr>
          <w:rFonts w:ascii="Times New Roman" w:hAnsi="Times New Roman" w:cs="Times New Roman"/>
          <w:sz w:val="24"/>
          <w:szCs w:val="24"/>
        </w:rPr>
        <w:t xml:space="preserve">n marks or </w:t>
      </w:r>
      <w:r w:rsidR="00657B1A">
        <w:rPr>
          <w:rFonts w:ascii="Times New Roman" w:hAnsi="Times New Roman" w:cs="Times New Roman"/>
          <w:sz w:val="24"/>
          <w:szCs w:val="24"/>
        </w:rPr>
        <w:t>comma</w:t>
      </w:r>
      <w:r w:rsidR="00B27891">
        <w:rPr>
          <w:rFonts w:ascii="Times New Roman" w:hAnsi="Times New Roman" w:cs="Times New Roman"/>
          <w:sz w:val="24"/>
          <w:szCs w:val="24"/>
        </w:rPr>
        <w:t>s</w:t>
      </w:r>
      <w:r w:rsidR="00657B1A">
        <w:rPr>
          <w:rFonts w:ascii="Times New Roman" w:hAnsi="Times New Roman" w:cs="Times New Roman"/>
          <w:sz w:val="24"/>
          <w:szCs w:val="24"/>
        </w:rPr>
        <w:t xml:space="preserve"> appropriately. Reading fluency is accompanied by comprehension, therefore non-fluent readers</w:t>
      </w:r>
      <w:r w:rsidR="00B27891">
        <w:rPr>
          <w:rFonts w:ascii="Times New Roman" w:hAnsi="Times New Roman" w:cs="Times New Roman"/>
          <w:sz w:val="24"/>
          <w:szCs w:val="24"/>
        </w:rPr>
        <w:t xml:space="preserve"> who do not understand what they are reading </w:t>
      </w:r>
      <w:r w:rsidR="00657B1A">
        <w:rPr>
          <w:rFonts w:ascii="Times New Roman" w:hAnsi="Times New Roman" w:cs="Times New Roman"/>
          <w:sz w:val="24"/>
          <w:szCs w:val="24"/>
        </w:rPr>
        <w:t>miss the meaning of</w:t>
      </w:r>
      <w:r w:rsidR="00B27891">
        <w:rPr>
          <w:rFonts w:ascii="Times New Roman" w:hAnsi="Times New Roman" w:cs="Times New Roman"/>
          <w:sz w:val="24"/>
          <w:szCs w:val="24"/>
        </w:rPr>
        <w:t xml:space="preserve"> a passage by reading slowly</w:t>
      </w:r>
      <w:r w:rsidR="00657B1A">
        <w:rPr>
          <w:rFonts w:ascii="Times New Roman" w:hAnsi="Times New Roman" w:cs="Times New Roman"/>
          <w:sz w:val="24"/>
          <w:szCs w:val="24"/>
        </w:rPr>
        <w:t xml:space="preserve"> </w:t>
      </w:r>
      <w:r w:rsidR="00B27891">
        <w:rPr>
          <w:rFonts w:ascii="Times New Roman" w:hAnsi="Times New Roman" w:cs="Times New Roman"/>
          <w:sz w:val="24"/>
          <w:szCs w:val="24"/>
        </w:rPr>
        <w:t>and making a lot of mistakes. For instance, they do not use commas or full stops appropriately while reading.</w:t>
      </w:r>
      <w:r w:rsidR="00B17D2B">
        <w:rPr>
          <w:rFonts w:ascii="Times New Roman" w:hAnsi="Times New Roman" w:cs="Times New Roman"/>
          <w:sz w:val="24"/>
          <w:szCs w:val="24"/>
        </w:rPr>
        <w:t xml:space="preserve"> </w:t>
      </w:r>
      <w:r w:rsidR="00390C09">
        <w:rPr>
          <w:rFonts w:ascii="Times New Roman" w:hAnsi="Times New Roman" w:cs="Times New Roman"/>
          <w:sz w:val="24"/>
          <w:szCs w:val="24"/>
        </w:rPr>
        <w:t>Information literacy refers to a set of abilities required in analyzing, organizing</w:t>
      </w:r>
      <w:r>
        <w:rPr>
          <w:rFonts w:ascii="Times New Roman" w:hAnsi="Times New Roman" w:cs="Times New Roman"/>
          <w:sz w:val="24"/>
          <w:szCs w:val="24"/>
        </w:rPr>
        <w:t>, identify</w:t>
      </w:r>
      <w:r w:rsidR="00390C09">
        <w:rPr>
          <w:rFonts w:ascii="Times New Roman" w:hAnsi="Times New Roman" w:cs="Times New Roman"/>
          <w:sz w:val="24"/>
          <w:szCs w:val="24"/>
        </w:rPr>
        <w:t>ing, and retrieving</w:t>
      </w:r>
      <w:r>
        <w:rPr>
          <w:rFonts w:ascii="Times New Roman" w:hAnsi="Times New Roman" w:cs="Times New Roman"/>
          <w:sz w:val="24"/>
          <w:szCs w:val="24"/>
        </w:rPr>
        <w:t xml:space="preserve"> information. It is important because it helps one to recognize misleading</w:t>
      </w:r>
      <w:r w:rsidR="00CC56E2">
        <w:rPr>
          <w:rFonts w:ascii="Times New Roman" w:hAnsi="Times New Roman" w:cs="Times New Roman"/>
          <w:sz w:val="24"/>
          <w:szCs w:val="24"/>
        </w:rPr>
        <w:t xml:space="preserve"> or false</w:t>
      </w:r>
      <w:r>
        <w:rPr>
          <w:rFonts w:ascii="Times New Roman" w:hAnsi="Times New Roman" w:cs="Times New Roman"/>
          <w:sz w:val="24"/>
          <w:szCs w:val="24"/>
        </w:rPr>
        <w:t xml:space="preserve"> information</w:t>
      </w:r>
      <w:r w:rsidR="00CC56E2">
        <w:rPr>
          <w:rFonts w:ascii="Times New Roman" w:hAnsi="Times New Roman" w:cs="Times New Roman"/>
          <w:sz w:val="24"/>
          <w:szCs w:val="24"/>
        </w:rPr>
        <w:t xml:space="preserve"> through intelligent in</w:t>
      </w:r>
      <w:bookmarkStart w:id="0" w:name="_GoBack"/>
      <w:bookmarkEnd w:id="0"/>
      <w:r w:rsidR="00CC56E2">
        <w:rPr>
          <w:rFonts w:ascii="Times New Roman" w:hAnsi="Times New Roman" w:cs="Times New Roman"/>
          <w:sz w:val="24"/>
          <w:szCs w:val="24"/>
        </w:rPr>
        <w:t>terpretation</w:t>
      </w:r>
      <w:r w:rsidR="00750AB3">
        <w:rPr>
          <w:rFonts w:ascii="Times New Roman" w:hAnsi="Times New Roman" w:cs="Times New Roman"/>
          <w:sz w:val="24"/>
          <w:szCs w:val="24"/>
        </w:rPr>
        <w:t xml:space="preserve"> (Lloyd, </w:t>
      </w:r>
      <w:r w:rsidR="00750AB3" w:rsidRPr="004B45C3">
        <w:rPr>
          <w:rFonts w:ascii="Times New Roman" w:hAnsi="Times New Roman" w:cs="Times New Roman"/>
          <w:sz w:val="24"/>
          <w:szCs w:val="24"/>
        </w:rPr>
        <w:t>2017)</w:t>
      </w:r>
      <w:r w:rsidR="00CC56E2">
        <w:rPr>
          <w:rFonts w:ascii="Times New Roman" w:hAnsi="Times New Roman" w:cs="Times New Roman"/>
          <w:sz w:val="24"/>
          <w:szCs w:val="24"/>
        </w:rPr>
        <w:t>. Information literacy skills are required when one is researching using the internet. The internet has a lot of information, and some might not be good since they are not from credible sources, as anyone c</w:t>
      </w:r>
      <w:r w:rsidR="00346598">
        <w:rPr>
          <w:rFonts w:ascii="Times New Roman" w:hAnsi="Times New Roman" w:cs="Times New Roman"/>
          <w:sz w:val="24"/>
          <w:szCs w:val="24"/>
        </w:rPr>
        <w:t xml:space="preserve">an write about anything online. </w:t>
      </w:r>
      <w:r w:rsidR="00CC56E2">
        <w:rPr>
          <w:rFonts w:ascii="Times New Roman" w:hAnsi="Times New Roman" w:cs="Times New Roman"/>
          <w:sz w:val="24"/>
          <w:szCs w:val="24"/>
        </w:rPr>
        <w:t>Therefore</w:t>
      </w:r>
      <w:r w:rsidR="004E202A">
        <w:rPr>
          <w:rFonts w:ascii="Times New Roman" w:hAnsi="Times New Roman" w:cs="Times New Roman"/>
          <w:sz w:val="24"/>
          <w:szCs w:val="24"/>
        </w:rPr>
        <w:t>, making it one of the best place to practice information literacy.</w:t>
      </w:r>
      <w:r w:rsidR="002030A2">
        <w:rPr>
          <w:rFonts w:ascii="Times New Roman" w:hAnsi="Times New Roman" w:cs="Times New Roman"/>
          <w:sz w:val="24"/>
          <w:szCs w:val="24"/>
        </w:rPr>
        <w:t xml:space="preserve"> </w:t>
      </w:r>
      <w:r w:rsidR="00467086">
        <w:rPr>
          <w:rFonts w:ascii="Times New Roman" w:hAnsi="Times New Roman" w:cs="Times New Roman"/>
          <w:sz w:val="24"/>
          <w:szCs w:val="24"/>
        </w:rPr>
        <w:t xml:space="preserve">In this light, the paper will discuss </w:t>
      </w:r>
      <w:r w:rsidR="005612BE">
        <w:rPr>
          <w:rFonts w:ascii="Times New Roman" w:hAnsi="Times New Roman" w:cs="Times New Roman"/>
          <w:sz w:val="24"/>
          <w:szCs w:val="24"/>
        </w:rPr>
        <w:t>how reading fluency and information literacy are used to evaluate Rappaccini’s daughter.</w:t>
      </w:r>
    </w:p>
    <w:p w:rsidR="008E16AE" w:rsidRDefault="00F73515" w:rsidP="00D64167">
      <w:pPr>
        <w:spacing w:after="0" w:line="480" w:lineRule="auto"/>
        <w:contextualSpacing/>
        <w:jc w:val="center"/>
        <w:rPr>
          <w:rFonts w:ascii="Times New Roman" w:hAnsi="Times New Roman" w:cs="Times New Roman"/>
          <w:b/>
          <w:sz w:val="24"/>
          <w:szCs w:val="24"/>
        </w:rPr>
      </w:pPr>
      <w:r w:rsidRPr="00D64167">
        <w:rPr>
          <w:rFonts w:ascii="Times New Roman" w:hAnsi="Times New Roman" w:cs="Times New Roman"/>
          <w:b/>
          <w:sz w:val="24"/>
          <w:szCs w:val="24"/>
        </w:rPr>
        <w:t>Reading Fluency</w:t>
      </w:r>
    </w:p>
    <w:p w:rsidR="00935738" w:rsidRDefault="00F73515" w:rsidP="00316F0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R</w:t>
      </w:r>
      <w:r w:rsidR="00FE5146">
        <w:rPr>
          <w:rFonts w:ascii="Times New Roman" w:hAnsi="Times New Roman" w:cs="Times New Roman"/>
          <w:sz w:val="24"/>
          <w:szCs w:val="24"/>
        </w:rPr>
        <w:t>eading fluency in Rappaccini’s daughter is</w:t>
      </w:r>
      <w:r w:rsidR="00816253">
        <w:rPr>
          <w:rFonts w:ascii="Times New Roman" w:hAnsi="Times New Roman" w:cs="Times New Roman"/>
          <w:sz w:val="24"/>
          <w:szCs w:val="24"/>
        </w:rPr>
        <w:t xml:space="preserve"> fluent when the writer describes or exp</w:t>
      </w:r>
      <w:r w:rsidR="00AA7BF9">
        <w:rPr>
          <w:rFonts w:ascii="Times New Roman" w:hAnsi="Times New Roman" w:cs="Times New Roman"/>
          <w:sz w:val="24"/>
          <w:szCs w:val="24"/>
        </w:rPr>
        <w:t>lains something and lacks accuracy</w:t>
      </w:r>
      <w:r w:rsidR="00816253">
        <w:rPr>
          <w:rFonts w:ascii="Times New Roman" w:hAnsi="Times New Roman" w:cs="Times New Roman"/>
          <w:sz w:val="24"/>
          <w:szCs w:val="24"/>
        </w:rPr>
        <w:t xml:space="preserve"> when the characters are talking</w:t>
      </w:r>
      <w:r w:rsidR="00602964">
        <w:rPr>
          <w:rFonts w:ascii="Times New Roman" w:hAnsi="Times New Roman" w:cs="Times New Roman"/>
          <w:sz w:val="24"/>
          <w:szCs w:val="24"/>
        </w:rPr>
        <w:t xml:space="preserve"> or having a conversation</w:t>
      </w:r>
      <w:r w:rsidR="00816253">
        <w:rPr>
          <w:rFonts w:ascii="Times New Roman" w:hAnsi="Times New Roman" w:cs="Times New Roman"/>
          <w:sz w:val="24"/>
          <w:szCs w:val="24"/>
        </w:rPr>
        <w:t>. From the beginning of the story, one can comprehend what the writer is trying to explain or showcase</w:t>
      </w:r>
      <w:r w:rsidR="00A70988">
        <w:rPr>
          <w:rFonts w:ascii="Times New Roman" w:hAnsi="Times New Roman" w:cs="Times New Roman"/>
          <w:sz w:val="24"/>
          <w:szCs w:val="24"/>
        </w:rPr>
        <w:t>. However, some sentences in the introductory paragraph were not that fluent because of old fashion writing since it was written in the 1800s</w:t>
      </w:r>
      <w:r w:rsidR="00816253">
        <w:rPr>
          <w:rFonts w:ascii="Times New Roman" w:hAnsi="Times New Roman" w:cs="Times New Roman"/>
          <w:sz w:val="24"/>
          <w:szCs w:val="24"/>
        </w:rPr>
        <w:t>. When he introduced one of the characters Giovanni Guasconti, his description was vivid</w:t>
      </w:r>
      <w:r w:rsidR="005B633B">
        <w:rPr>
          <w:rFonts w:ascii="Times New Roman" w:hAnsi="Times New Roman" w:cs="Times New Roman"/>
          <w:sz w:val="24"/>
          <w:szCs w:val="24"/>
        </w:rPr>
        <w:t xml:space="preserve"> </w:t>
      </w:r>
      <w:r>
        <w:rPr>
          <w:rFonts w:ascii="Times New Roman" w:hAnsi="Times New Roman" w:cs="Times New Roman"/>
          <w:sz w:val="24"/>
          <w:szCs w:val="24"/>
        </w:rPr>
        <w:t xml:space="preserve">at first </w:t>
      </w:r>
      <w:r w:rsidR="005B633B">
        <w:rPr>
          <w:rFonts w:ascii="Times New Roman" w:hAnsi="Times New Roman" w:cs="Times New Roman"/>
          <w:sz w:val="24"/>
          <w:szCs w:val="24"/>
        </w:rPr>
        <w:t>and for someone who</w:t>
      </w:r>
      <w:r w:rsidR="00816253">
        <w:rPr>
          <w:rFonts w:ascii="Times New Roman" w:hAnsi="Times New Roman" w:cs="Times New Roman"/>
          <w:sz w:val="24"/>
          <w:szCs w:val="24"/>
        </w:rPr>
        <w:t xml:space="preserve"> could comprehend </w:t>
      </w:r>
      <w:r w:rsidR="00816253">
        <w:rPr>
          <w:rFonts w:ascii="Times New Roman" w:hAnsi="Times New Roman" w:cs="Times New Roman"/>
          <w:sz w:val="24"/>
          <w:szCs w:val="24"/>
        </w:rPr>
        <w:lastRenderedPageBreak/>
        <w:t>what he was trying to portray</w:t>
      </w:r>
      <w:r w:rsidR="005B633B">
        <w:rPr>
          <w:rFonts w:ascii="Times New Roman" w:hAnsi="Times New Roman" w:cs="Times New Roman"/>
          <w:sz w:val="24"/>
          <w:szCs w:val="24"/>
        </w:rPr>
        <w:t xml:space="preserve">. Still, to an individual who is a slow reader, it might be hard for them to understand. </w:t>
      </w:r>
      <w:r w:rsidR="00A70988">
        <w:rPr>
          <w:rFonts w:ascii="Times New Roman" w:hAnsi="Times New Roman" w:cs="Times New Roman"/>
          <w:sz w:val="24"/>
          <w:szCs w:val="24"/>
        </w:rPr>
        <w:t>For instance, the writer used words</w:t>
      </w:r>
      <w:r w:rsidR="005B633B">
        <w:rPr>
          <w:rFonts w:ascii="Times New Roman" w:hAnsi="Times New Roman" w:cs="Times New Roman"/>
          <w:sz w:val="24"/>
          <w:szCs w:val="24"/>
        </w:rPr>
        <w:t xml:space="preserve"> like "unstudied" and "very long ago from the more southern region of Italy</w:t>
      </w:r>
      <w:r w:rsidR="00BD03C9">
        <w:rPr>
          <w:rFonts w:ascii="Times New Roman" w:hAnsi="Times New Roman" w:cs="Times New Roman"/>
          <w:sz w:val="24"/>
          <w:szCs w:val="24"/>
        </w:rPr>
        <w:t>”</w:t>
      </w:r>
      <w:r w:rsidR="00346598">
        <w:rPr>
          <w:rFonts w:ascii="Times New Roman" w:hAnsi="Times New Roman" w:cs="Times New Roman"/>
          <w:sz w:val="24"/>
          <w:szCs w:val="24"/>
        </w:rPr>
        <w:t xml:space="preserve"> </w:t>
      </w:r>
      <w:r w:rsidR="00750AB3">
        <w:rPr>
          <w:rFonts w:ascii="Times New Roman" w:hAnsi="Times New Roman" w:cs="Times New Roman"/>
          <w:sz w:val="24"/>
          <w:szCs w:val="24"/>
        </w:rPr>
        <w:t xml:space="preserve">(Hawthorne, </w:t>
      </w:r>
      <w:r w:rsidR="00750AB3" w:rsidRPr="00362787">
        <w:rPr>
          <w:rFonts w:ascii="Times New Roman" w:hAnsi="Times New Roman" w:cs="Times New Roman"/>
          <w:sz w:val="24"/>
          <w:szCs w:val="24"/>
        </w:rPr>
        <w:t>2006)</w:t>
      </w:r>
      <w:r w:rsidR="00750AB3">
        <w:rPr>
          <w:rFonts w:ascii="Times New Roman" w:hAnsi="Times New Roman" w:cs="Times New Roman"/>
          <w:sz w:val="24"/>
          <w:szCs w:val="24"/>
        </w:rPr>
        <w:t>.</w:t>
      </w:r>
      <w:r>
        <w:rPr>
          <w:rFonts w:ascii="Times New Roman" w:hAnsi="Times New Roman" w:cs="Times New Roman"/>
          <w:sz w:val="24"/>
          <w:szCs w:val="24"/>
        </w:rPr>
        <w:t xml:space="preserve"> Words like uneducated could be used instead of unstudied to describe Giovanni as someone who has no formal ed</w:t>
      </w:r>
      <w:r w:rsidR="0095565B">
        <w:rPr>
          <w:rFonts w:ascii="Times New Roman" w:hAnsi="Times New Roman" w:cs="Times New Roman"/>
          <w:sz w:val="24"/>
          <w:szCs w:val="24"/>
        </w:rPr>
        <w:t>ucation to make the passage easy to read for the slow reader.</w:t>
      </w:r>
      <w:r>
        <w:rPr>
          <w:rFonts w:ascii="Times New Roman" w:hAnsi="Times New Roman" w:cs="Times New Roman"/>
          <w:sz w:val="24"/>
          <w:szCs w:val="24"/>
        </w:rPr>
        <w:t xml:space="preserve"> </w:t>
      </w:r>
      <w:r w:rsidR="0095565B">
        <w:rPr>
          <w:rFonts w:ascii="Times New Roman" w:hAnsi="Times New Roman" w:cs="Times New Roman"/>
          <w:sz w:val="24"/>
          <w:szCs w:val="24"/>
        </w:rPr>
        <w:t>But</w:t>
      </w:r>
      <w:r w:rsidR="005B633B">
        <w:rPr>
          <w:rFonts w:ascii="Times New Roman" w:hAnsi="Times New Roman" w:cs="Times New Roman"/>
          <w:sz w:val="24"/>
          <w:szCs w:val="24"/>
        </w:rPr>
        <w:t xml:space="preserve"> punctuations such as commas</w:t>
      </w:r>
      <w:r w:rsidR="00BF37D9">
        <w:rPr>
          <w:rFonts w:ascii="Times New Roman" w:hAnsi="Times New Roman" w:cs="Times New Roman"/>
          <w:sz w:val="24"/>
          <w:szCs w:val="24"/>
        </w:rPr>
        <w:t xml:space="preserve"> and question marks</w:t>
      </w:r>
      <w:r w:rsidR="005B633B">
        <w:rPr>
          <w:rFonts w:ascii="Times New Roman" w:hAnsi="Times New Roman" w:cs="Times New Roman"/>
          <w:sz w:val="24"/>
          <w:szCs w:val="24"/>
        </w:rPr>
        <w:t xml:space="preserve"> are placed adequately since one can pau</w:t>
      </w:r>
      <w:r w:rsidR="00A23C70">
        <w:rPr>
          <w:rFonts w:ascii="Times New Roman" w:hAnsi="Times New Roman" w:cs="Times New Roman"/>
          <w:sz w:val="24"/>
          <w:szCs w:val="24"/>
        </w:rPr>
        <w:t>se when reading a long sentence or conversations</w:t>
      </w:r>
      <w:r w:rsidR="003B1ABC">
        <w:rPr>
          <w:rFonts w:ascii="Times New Roman" w:hAnsi="Times New Roman" w:cs="Times New Roman"/>
          <w:sz w:val="24"/>
          <w:szCs w:val="24"/>
        </w:rPr>
        <w:t xml:space="preserve"> among c</w:t>
      </w:r>
      <w:r w:rsidR="00BF37D9">
        <w:rPr>
          <w:rFonts w:ascii="Times New Roman" w:hAnsi="Times New Roman" w:cs="Times New Roman"/>
          <w:sz w:val="24"/>
          <w:szCs w:val="24"/>
        </w:rPr>
        <w:t>haracters</w:t>
      </w:r>
      <w:r w:rsidR="003B1ABC">
        <w:rPr>
          <w:rFonts w:ascii="Times New Roman" w:hAnsi="Times New Roman" w:cs="Times New Roman"/>
          <w:sz w:val="24"/>
          <w:szCs w:val="24"/>
        </w:rPr>
        <w:t xml:space="preserve">. </w:t>
      </w:r>
      <w:r w:rsidR="00316F0D">
        <w:rPr>
          <w:rFonts w:ascii="Times New Roman" w:hAnsi="Times New Roman" w:cs="Times New Roman"/>
          <w:sz w:val="24"/>
          <w:szCs w:val="24"/>
        </w:rPr>
        <w:t>However, the writer's description of Rappaccini's garden was vivid and accurate. He did not</w:t>
      </w:r>
      <w:r w:rsidR="00BF37D9">
        <w:rPr>
          <w:rFonts w:ascii="Times New Roman" w:hAnsi="Times New Roman" w:cs="Times New Roman"/>
          <w:sz w:val="24"/>
          <w:szCs w:val="24"/>
        </w:rPr>
        <w:t xml:space="preserve"> miss any details as he described the entire garden from the ruined marble fountain with a rare art sculpture to a shrub that bore purple flowers in the middle of a pool of water that was their source of life.</w:t>
      </w:r>
      <w:r w:rsidR="00316F0D">
        <w:rPr>
          <w:rFonts w:ascii="Times New Roman" w:hAnsi="Times New Roman" w:cs="Times New Roman"/>
          <w:sz w:val="24"/>
          <w:szCs w:val="24"/>
        </w:rPr>
        <w:t xml:space="preserve"> </w:t>
      </w:r>
    </w:p>
    <w:p w:rsidR="00BD03C9" w:rsidRPr="00BD03C9" w:rsidRDefault="00F73515" w:rsidP="00025CC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As earlier mentioned, </w:t>
      </w:r>
      <w:r w:rsidR="005F556F">
        <w:rPr>
          <w:rFonts w:ascii="Times New Roman" w:hAnsi="Times New Roman" w:cs="Times New Roman"/>
          <w:sz w:val="24"/>
          <w:szCs w:val="24"/>
        </w:rPr>
        <w:t>speed is one of the components of reading fluency. It is achieved when one can scan visually three or more words while reading. In this case, Rappaccini's daughter's short story</w:t>
      </w:r>
      <w:r w:rsidR="00274882">
        <w:rPr>
          <w:rFonts w:ascii="Times New Roman" w:hAnsi="Times New Roman" w:cs="Times New Roman"/>
          <w:sz w:val="24"/>
          <w:szCs w:val="24"/>
        </w:rPr>
        <w:t xml:space="preserve"> could not achieve this because of the writer’</w:t>
      </w:r>
      <w:r w:rsidR="00316F0D">
        <w:rPr>
          <w:rFonts w:ascii="Times New Roman" w:hAnsi="Times New Roman" w:cs="Times New Roman"/>
          <w:sz w:val="24"/>
          <w:szCs w:val="24"/>
        </w:rPr>
        <w:t>s writing style. The English language of the 19</w:t>
      </w:r>
      <w:r w:rsidR="00316F0D" w:rsidRPr="00316F0D">
        <w:rPr>
          <w:rFonts w:ascii="Times New Roman" w:hAnsi="Times New Roman" w:cs="Times New Roman"/>
          <w:sz w:val="24"/>
          <w:szCs w:val="24"/>
          <w:vertAlign w:val="superscript"/>
        </w:rPr>
        <w:t>th</w:t>
      </w:r>
      <w:r w:rsidR="00316F0D">
        <w:rPr>
          <w:rFonts w:ascii="Times New Roman" w:hAnsi="Times New Roman" w:cs="Times New Roman"/>
          <w:sz w:val="24"/>
          <w:szCs w:val="24"/>
        </w:rPr>
        <w:t xml:space="preserve"> century makes one</w:t>
      </w:r>
      <w:r w:rsidR="00935738">
        <w:rPr>
          <w:rFonts w:ascii="Times New Roman" w:hAnsi="Times New Roman" w:cs="Times New Roman"/>
          <w:sz w:val="24"/>
          <w:szCs w:val="24"/>
        </w:rPr>
        <w:t>’s</w:t>
      </w:r>
      <w:r w:rsidR="00316F0D">
        <w:rPr>
          <w:rFonts w:ascii="Times New Roman" w:hAnsi="Times New Roman" w:cs="Times New Roman"/>
          <w:sz w:val="24"/>
          <w:szCs w:val="24"/>
        </w:rPr>
        <w:t xml:space="preserve"> reading speed to slow down so that they can get to understa</w:t>
      </w:r>
      <w:r w:rsidR="00935738">
        <w:rPr>
          <w:rFonts w:ascii="Times New Roman" w:hAnsi="Times New Roman" w:cs="Times New Roman"/>
          <w:sz w:val="24"/>
          <w:szCs w:val="24"/>
        </w:rPr>
        <w:t>nd what the writer is trying to explain</w:t>
      </w:r>
      <w:r w:rsidR="00316F0D">
        <w:rPr>
          <w:rFonts w:ascii="Times New Roman" w:hAnsi="Times New Roman" w:cs="Times New Roman"/>
          <w:sz w:val="24"/>
          <w:szCs w:val="24"/>
        </w:rPr>
        <w:t xml:space="preserve">. </w:t>
      </w:r>
      <w:r w:rsidR="00FC7634">
        <w:rPr>
          <w:rFonts w:ascii="Times New Roman" w:hAnsi="Times New Roman" w:cs="Times New Roman"/>
          <w:sz w:val="24"/>
          <w:szCs w:val="24"/>
        </w:rPr>
        <w:t>For instance, towards the end of the story, during her last dying breath, Rappacci</w:t>
      </w:r>
      <w:r w:rsidR="007D698B">
        <w:rPr>
          <w:rFonts w:ascii="Times New Roman" w:hAnsi="Times New Roman" w:cs="Times New Roman"/>
          <w:sz w:val="24"/>
          <w:szCs w:val="24"/>
        </w:rPr>
        <w:t>ni spoke to her father as follows</w:t>
      </w:r>
      <w:r w:rsidR="00FC7634">
        <w:rPr>
          <w:rFonts w:ascii="Times New Roman" w:hAnsi="Times New Roman" w:cs="Times New Roman"/>
          <w:sz w:val="24"/>
          <w:szCs w:val="24"/>
        </w:rPr>
        <w:t>, “my father, wherefore didst thou inflict this miserable doom upon thy child</w:t>
      </w:r>
      <w:r w:rsidR="00245CD7">
        <w:rPr>
          <w:rFonts w:ascii="Times New Roman" w:hAnsi="Times New Roman" w:cs="Times New Roman"/>
          <w:sz w:val="24"/>
          <w:szCs w:val="24"/>
        </w:rPr>
        <w:t>?”</w:t>
      </w:r>
      <w:r w:rsidR="00BD03C9">
        <w:rPr>
          <w:rFonts w:ascii="Times New Roman" w:hAnsi="Times New Roman" w:cs="Times New Roman"/>
          <w:sz w:val="24"/>
          <w:szCs w:val="24"/>
        </w:rPr>
        <w:t xml:space="preserve">(Hawthorne, </w:t>
      </w:r>
      <w:r w:rsidR="00BD03C9" w:rsidRPr="00362787">
        <w:rPr>
          <w:rFonts w:ascii="Times New Roman" w:hAnsi="Times New Roman" w:cs="Times New Roman"/>
          <w:sz w:val="24"/>
          <w:szCs w:val="24"/>
        </w:rPr>
        <w:t>2006)</w:t>
      </w:r>
      <w:r w:rsidR="00BD03C9">
        <w:rPr>
          <w:rFonts w:ascii="Times New Roman" w:hAnsi="Times New Roman" w:cs="Times New Roman"/>
          <w:sz w:val="24"/>
          <w:szCs w:val="24"/>
        </w:rPr>
        <w:t>.</w:t>
      </w:r>
      <w:r w:rsidR="00D64A50">
        <w:rPr>
          <w:rFonts w:ascii="Times New Roman" w:hAnsi="Times New Roman" w:cs="Times New Roman"/>
          <w:sz w:val="24"/>
          <w:szCs w:val="24"/>
        </w:rPr>
        <w:t>The use of prosody in the short story is plausible because each conversation has question marks or exclama</w:t>
      </w:r>
      <w:r w:rsidR="00BD58E1">
        <w:rPr>
          <w:rFonts w:ascii="Times New Roman" w:hAnsi="Times New Roman" w:cs="Times New Roman"/>
          <w:sz w:val="24"/>
          <w:szCs w:val="24"/>
        </w:rPr>
        <w:t>tion points</w:t>
      </w:r>
      <w:r w:rsidR="00D64A50">
        <w:rPr>
          <w:rFonts w:ascii="Times New Roman" w:hAnsi="Times New Roman" w:cs="Times New Roman"/>
          <w:sz w:val="24"/>
          <w:szCs w:val="24"/>
        </w:rPr>
        <w:t>, which allows an individ</w:t>
      </w:r>
      <w:r w:rsidR="00D22F8F">
        <w:rPr>
          <w:rFonts w:ascii="Times New Roman" w:hAnsi="Times New Roman" w:cs="Times New Roman"/>
          <w:sz w:val="24"/>
          <w:szCs w:val="24"/>
        </w:rPr>
        <w:t>ual to understand the emotion</w:t>
      </w:r>
      <w:r w:rsidR="00BD58E1">
        <w:rPr>
          <w:rFonts w:ascii="Times New Roman" w:hAnsi="Times New Roman" w:cs="Times New Roman"/>
          <w:sz w:val="24"/>
          <w:szCs w:val="24"/>
        </w:rPr>
        <w:t>s the character is going through</w:t>
      </w:r>
      <w:r w:rsidR="00D22F8F">
        <w:rPr>
          <w:rFonts w:ascii="Times New Roman" w:hAnsi="Times New Roman" w:cs="Times New Roman"/>
          <w:sz w:val="24"/>
          <w:szCs w:val="24"/>
        </w:rPr>
        <w:t xml:space="preserve">. For instance, the example mentioned </w:t>
      </w:r>
      <w:r w:rsidR="00BC46CC">
        <w:rPr>
          <w:rFonts w:ascii="Times New Roman" w:hAnsi="Times New Roman" w:cs="Times New Roman"/>
          <w:sz w:val="24"/>
          <w:szCs w:val="24"/>
        </w:rPr>
        <w:t>above of Beatrice Rappaccini's daughter</w:t>
      </w:r>
      <w:r w:rsidR="00BD58E1">
        <w:rPr>
          <w:rFonts w:ascii="Times New Roman" w:hAnsi="Times New Roman" w:cs="Times New Roman"/>
          <w:sz w:val="24"/>
          <w:szCs w:val="24"/>
        </w:rPr>
        <w:t xml:space="preserve"> shows that she is in pain as she cannot believe what her father has done to her, and it can be expressed easily when one is reading.</w:t>
      </w:r>
      <w:r w:rsidR="00AB1472">
        <w:rPr>
          <w:rFonts w:ascii="Times New Roman" w:hAnsi="Times New Roman" w:cs="Times New Roman"/>
          <w:sz w:val="24"/>
          <w:szCs w:val="24"/>
        </w:rPr>
        <w:t xml:space="preserve"> </w:t>
      </w:r>
    </w:p>
    <w:p w:rsidR="001F2CCF" w:rsidRPr="001F2CCF" w:rsidRDefault="00F73515" w:rsidP="009974D2">
      <w:pPr>
        <w:spacing w:after="0" w:line="480" w:lineRule="auto"/>
        <w:contextualSpacing/>
        <w:jc w:val="center"/>
        <w:rPr>
          <w:rFonts w:ascii="Times New Roman" w:hAnsi="Times New Roman" w:cs="Times New Roman"/>
          <w:b/>
          <w:sz w:val="24"/>
          <w:szCs w:val="24"/>
        </w:rPr>
      </w:pPr>
      <w:r w:rsidRPr="001F2CCF">
        <w:rPr>
          <w:rFonts w:ascii="Times New Roman" w:hAnsi="Times New Roman" w:cs="Times New Roman"/>
          <w:b/>
          <w:sz w:val="24"/>
          <w:szCs w:val="24"/>
        </w:rPr>
        <w:t>Information Literacy</w:t>
      </w:r>
    </w:p>
    <w:p w:rsidR="00D70967" w:rsidRDefault="00F73515" w:rsidP="00D64A50">
      <w:pPr>
        <w:tabs>
          <w:tab w:val="left" w:pos="705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 Rappaccini </w:t>
      </w:r>
      <w:r w:rsidR="000A400D">
        <w:rPr>
          <w:rFonts w:ascii="Times New Roman" w:hAnsi="Times New Roman" w:cs="Times New Roman"/>
          <w:sz w:val="24"/>
          <w:szCs w:val="24"/>
        </w:rPr>
        <w:t>was introduced as a doctor who uses poisonous plants to manufacture his medicines. He tends to the plants while wearing protective gear due to the poisonous nature of the plants. But when he called Beatrice, his daughter, to tend to the flowers, he did not relay any information regarding the plants and hid that part such that he allowed her to tend to the flowers without any protective gear. In the process, she became infected with the poison, particularly by the purple shrub. Information literacy is a combination of communication, research, and critical skills to develop a</w:t>
      </w:r>
      <w:r w:rsidR="007A5876">
        <w:rPr>
          <w:rFonts w:ascii="Times New Roman" w:hAnsi="Times New Roman" w:cs="Times New Roman"/>
          <w:sz w:val="24"/>
          <w:szCs w:val="24"/>
        </w:rPr>
        <w:t xml:space="preserve"> problem-solving solution and decision-making. Therefore, in this case, Rappaccini tried to research the effects of the poisonous flowers in his garden by using his daughter Beatrice as a test subject. She tended to the garden unknowing</w:t>
      </w:r>
      <w:r>
        <w:rPr>
          <w:rFonts w:ascii="Times New Roman" w:hAnsi="Times New Roman" w:cs="Times New Roman"/>
          <w:sz w:val="24"/>
          <w:szCs w:val="24"/>
        </w:rPr>
        <w:t>ly without having any knowledge of the</w:t>
      </w:r>
      <w:r w:rsidR="007A5876">
        <w:rPr>
          <w:rFonts w:ascii="Times New Roman" w:hAnsi="Times New Roman" w:cs="Times New Roman"/>
          <w:sz w:val="24"/>
          <w:szCs w:val="24"/>
        </w:rPr>
        <w:t xml:space="preserve"> flowers. In this case, she should have been a bit critical and ask her father questions</w:t>
      </w:r>
      <w:r>
        <w:rPr>
          <w:rFonts w:ascii="Times New Roman" w:hAnsi="Times New Roman" w:cs="Times New Roman"/>
          <w:sz w:val="24"/>
          <w:szCs w:val="24"/>
        </w:rPr>
        <w:t xml:space="preserve"> as to why he wants to use her. Sec</w:t>
      </w:r>
      <w:r w:rsidR="007174C2">
        <w:rPr>
          <w:rFonts w:ascii="Times New Roman" w:hAnsi="Times New Roman" w:cs="Times New Roman"/>
          <w:sz w:val="24"/>
          <w:szCs w:val="24"/>
        </w:rPr>
        <w:t xml:space="preserve">ondly, she should have looked for </w:t>
      </w:r>
      <w:r>
        <w:rPr>
          <w:rFonts w:ascii="Times New Roman" w:hAnsi="Times New Roman" w:cs="Times New Roman"/>
          <w:sz w:val="24"/>
          <w:szCs w:val="24"/>
        </w:rPr>
        <w:t>information about the flowers on her own to protect herself from being used by her father.</w:t>
      </w:r>
    </w:p>
    <w:p w:rsidR="007174C2" w:rsidRDefault="00F73515" w:rsidP="00D64A50">
      <w:pPr>
        <w:tabs>
          <w:tab w:val="left" w:pos="705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Giovanni also asks about the garden when he arrived at the t</w:t>
      </w:r>
      <w:r w:rsidR="009974D2">
        <w:rPr>
          <w:rFonts w:ascii="Times New Roman" w:hAnsi="Times New Roman" w:cs="Times New Roman"/>
          <w:sz w:val="24"/>
          <w:szCs w:val="24"/>
        </w:rPr>
        <w:t xml:space="preserve">own. The writer </w:t>
      </w:r>
      <w:r>
        <w:rPr>
          <w:rFonts w:ascii="Times New Roman" w:hAnsi="Times New Roman" w:cs="Times New Roman"/>
          <w:sz w:val="24"/>
          <w:szCs w:val="24"/>
        </w:rPr>
        <w:t>used informat</w:t>
      </w:r>
      <w:r w:rsidR="009974D2">
        <w:rPr>
          <w:rFonts w:ascii="Times New Roman" w:hAnsi="Times New Roman" w:cs="Times New Roman"/>
          <w:sz w:val="24"/>
          <w:szCs w:val="24"/>
        </w:rPr>
        <w:t>ion literacy to showcase how Giovanni got to know his neighbors, the Rappaccini's. Lisabetta, a local woman, filled him with all the information he needed to know. Giovanni's curio</w:t>
      </w:r>
      <w:r w:rsidR="00C805F5">
        <w:rPr>
          <w:rFonts w:ascii="Times New Roman" w:hAnsi="Times New Roman" w:cs="Times New Roman"/>
          <w:sz w:val="24"/>
          <w:szCs w:val="24"/>
        </w:rPr>
        <w:t xml:space="preserve">sity is what led him to receive </w:t>
      </w:r>
      <w:r w:rsidR="009974D2">
        <w:rPr>
          <w:rFonts w:ascii="Times New Roman" w:hAnsi="Times New Roman" w:cs="Times New Roman"/>
          <w:sz w:val="24"/>
          <w:szCs w:val="24"/>
        </w:rPr>
        <w:t>the information he</w:t>
      </w:r>
      <w:r w:rsidR="00C805F5">
        <w:rPr>
          <w:rFonts w:ascii="Times New Roman" w:hAnsi="Times New Roman" w:cs="Times New Roman"/>
          <w:sz w:val="24"/>
          <w:szCs w:val="24"/>
        </w:rPr>
        <w:t xml:space="preserve"> needed at that particular time. Additionally, he also got to know more about Rappaccini from Professor Pietro Ba</w:t>
      </w:r>
      <w:r w:rsidR="007D7943">
        <w:rPr>
          <w:rFonts w:ascii="Times New Roman" w:hAnsi="Times New Roman" w:cs="Times New Roman"/>
          <w:sz w:val="24"/>
          <w:szCs w:val="24"/>
        </w:rPr>
        <w:t>glioni, who is also a doctor and a rival to Rappuccini</w:t>
      </w:r>
      <w:r w:rsidR="00C805F5">
        <w:rPr>
          <w:rFonts w:ascii="Times New Roman" w:hAnsi="Times New Roman" w:cs="Times New Roman"/>
          <w:sz w:val="24"/>
          <w:szCs w:val="24"/>
        </w:rPr>
        <w:t>. Baglioni told him to watch out from Rappaccini since he was a genius but</w:t>
      </w:r>
      <w:r w:rsidR="00536C84">
        <w:rPr>
          <w:rFonts w:ascii="Times New Roman" w:hAnsi="Times New Roman" w:cs="Times New Roman"/>
          <w:sz w:val="24"/>
          <w:szCs w:val="24"/>
        </w:rPr>
        <w:t xml:space="preserve"> a</w:t>
      </w:r>
      <w:r w:rsidR="00C805F5">
        <w:rPr>
          <w:rFonts w:ascii="Times New Roman" w:hAnsi="Times New Roman" w:cs="Times New Roman"/>
          <w:sz w:val="24"/>
          <w:szCs w:val="24"/>
        </w:rPr>
        <w:t xml:space="preserve"> cold-hearted</w:t>
      </w:r>
      <w:r w:rsidR="00536C84">
        <w:rPr>
          <w:rFonts w:ascii="Times New Roman" w:hAnsi="Times New Roman" w:cs="Times New Roman"/>
          <w:sz w:val="24"/>
          <w:szCs w:val="24"/>
        </w:rPr>
        <w:t xml:space="preserve"> person since he experiments on his patients to gain </w:t>
      </w:r>
      <w:r w:rsidR="00844005">
        <w:rPr>
          <w:rFonts w:ascii="Times New Roman" w:hAnsi="Times New Roman" w:cs="Times New Roman"/>
          <w:sz w:val="24"/>
          <w:szCs w:val="24"/>
        </w:rPr>
        <w:t>scientific knowledge. Baglioni was against these experiments since</w:t>
      </w:r>
      <w:r w:rsidR="00DC7C6E">
        <w:rPr>
          <w:rFonts w:ascii="Times New Roman" w:hAnsi="Times New Roman" w:cs="Times New Roman"/>
          <w:sz w:val="24"/>
          <w:szCs w:val="24"/>
        </w:rPr>
        <w:t xml:space="preserve"> he believed it is common knowledge not to go against nature.</w:t>
      </w:r>
      <w:r w:rsidR="006D27DF">
        <w:rPr>
          <w:rFonts w:ascii="Times New Roman" w:hAnsi="Times New Roman" w:cs="Times New Roman"/>
          <w:sz w:val="24"/>
          <w:szCs w:val="24"/>
        </w:rPr>
        <w:t xml:space="preserve"> </w:t>
      </w:r>
      <w:r w:rsidR="00752509">
        <w:rPr>
          <w:rFonts w:ascii="Times New Roman" w:hAnsi="Times New Roman" w:cs="Times New Roman"/>
          <w:sz w:val="24"/>
          <w:szCs w:val="24"/>
        </w:rPr>
        <w:t>Because of this information from Baglioni, Giovanni discovered that Beatrice has the poison in her since whatever she touched died. He proved this theory by gifting her a bouquet of roses, and he saw them withering in her hands.</w:t>
      </w:r>
    </w:p>
    <w:p w:rsidR="00025CCC" w:rsidRDefault="00F73515" w:rsidP="00B17D2B">
      <w:pPr>
        <w:tabs>
          <w:tab w:val="left" w:pos="705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Information literacy is also depicted when the writer introduced Giovanni</w:t>
      </w:r>
      <w:r w:rsidR="00AD7C7B">
        <w:rPr>
          <w:rFonts w:ascii="Times New Roman" w:hAnsi="Times New Roman" w:cs="Times New Roman"/>
          <w:sz w:val="24"/>
          <w:szCs w:val="24"/>
        </w:rPr>
        <w:t xml:space="preserve"> at the beginning</w:t>
      </w:r>
      <w:r>
        <w:rPr>
          <w:rFonts w:ascii="Times New Roman" w:hAnsi="Times New Roman" w:cs="Times New Roman"/>
          <w:sz w:val="24"/>
          <w:szCs w:val="24"/>
        </w:rPr>
        <w:t>. He came to Italy in pursuit of studying medicine. This drea</w:t>
      </w:r>
      <w:r w:rsidR="00AD7C7B">
        <w:rPr>
          <w:rFonts w:ascii="Times New Roman" w:hAnsi="Times New Roman" w:cs="Times New Roman"/>
          <w:sz w:val="24"/>
          <w:szCs w:val="24"/>
        </w:rPr>
        <w:t>m gets lost for a moment</w:t>
      </w:r>
      <w:r>
        <w:rPr>
          <w:rFonts w:ascii="Times New Roman" w:hAnsi="Times New Roman" w:cs="Times New Roman"/>
          <w:sz w:val="24"/>
          <w:szCs w:val="24"/>
        </w:rPr>
        <w:t xml:space="preserve"> after</w:t>
      </w:r>
      <w:r w:rsidR="000A049D">
        <w:rPr>
          <w:rFonts w:ascii="Times New Roman" w:hAnsi="Times New Roman" w:cs="Times New Roman"/>
          <w:sz w:val="24"/>
          <w:szCs w:val="24"/>
        </w:rPr>
        <w:t xml:space="preserve"> he saw Beatrice in the garden. Once he got to know her, he sought to find a solution that will rid the poison in Beatrice so that they can lead a happy life. Baglioni gave him an antidote</w:t>
      </w:r>
      <w:r w:rsidR="00E074BB">
        <w:rPr>
          <w:rFonts w:ascii="Times New Roman" w:hAnsi="Times New Roman" w:cs="Times New Roman"/>
          <w:sz w:val="24"/>
          <w:szCs w:val="24"/>
        </w:rPr>
        <w:t xml:space="preserve"> </w:t>
      </w:r>
      <w:r w:rsidR="00AD7C7B">
        <w:rPr>
          <w:rFonts w:ascii="Times New Roman" w:hAnsi="Times New Roman" w:cs="Times New Roman"/>
          <w:sz w:val="24"/>
          <w:szCs w:val="24"/>
        </w:rPr>
        <w:t xml:space="preserve">that he had been working on </w:t>
      </w:r>
      <w:r w:rsidR="000A049D">
        <w:rPr>
          <w:rFonts w:ascii="Times New Roman" w:hAnsi="Times New Roman" w:cs="Times New Roman"/>
          <w:sz w:val="24"/>
          <w:szCs w:val="24"/>
        </w:rPr>
        <w:t xml:space="preserve">using all the medical </w:t>
      </w:r>
      <w:r w:rsidR="008B5271">
        <w:rPr>
          <w:rFonts w:ascii="Times New Roman" w:hAnsi="Times New Roman" w:cs="Times New Roman"/>
          <w:sz w:val="24"/>
          <w:szCs w:val="24"/>
        </w:rPr>
        <w:t>knowledge he had</w:t>
      </w:r>
      <w:r w:rsidR="00DC7C6E">
        <w:rPr>
          <w:rFonts w:ascii="Times New Roman" w:hAnsi="Times New Roman" w:cs="Times New Roman"/>
          <w:sz w:val="24"/>
          <w:szCs w:val="24"/>
        </w:rPr>
        <w:t xml:space="preserve">. Even though Beatrice died in the end, Baglioni proved that it is wrong to go against nature since the experiments will backfire in the long run. </w:t>
      </w:r>
      <w:r w:rsidR="00655182">
        <w:rPr>
          <w:rFonts w:ascii="Times New Roman" w:hAnsi="Times New Roman" w:cs="Times New Roman"/>
          <w:sz w:val="24"/>
          <w:szCs w:val="24"/>
        </w:rPr>
        <w:t xml:space="preserve">Rappaccini </w:t>
      </w:r>
      <w:r w:rsidR="00B21896">
        <w:rPr>
          <w:rFonts w:ascii="Times New Roman" w:hAnsi="Times New Roman" w:cs="Times New Roman"/>
          <w:sz w:val="24"/>
          <w:szCs w:val="24"/>
        </w:rPr>
        <w:t xml:space="preserve">made </w:t>
      </w:r>
      <w:r w:rsidR="0037788F">
        <w:rPr>
          <w:rFonts w:ascii="Times New Roman" w:hAnsi="Times New Roman" w:cs="Times New Roman"/>
          <w:sz w:val="24"/>
          <w:szCs w:val="24"/>
        </w:rPr>
        <w:t>decisions</w:t>
      </w:r>
      <w:r w:rsidR="00142161">
        <w:rPr>
          <w:rFonts w:ascii="Times New Roman" w:hAnsi="Times New Roman" w:cs="Times New Roman"/>
          <w:sz w:val="24"/>
          <w:szCs w:val="24"/>
        </w:rPr>
        <w:t xml:space="preserve"> regarding his </w:t>
      </w:r>
      <w:r w:rsidR="0037788F">
        <w:rPr>
          <w:rFonts w:ascii="Times New Roman" w:hAnsi="Times New Roman" w:cs="Times New Roman"/>
          <w:sz w:val="24"/>
          <w:szCs w:val="24"/>
        </w:rPr>
        <w:t>daughter’s life ever since she was young. She was never allowed to leave her town to visit other places</w:t>
      </w:r>
      <w:r w:rsidR="00142161">
        <w:rPr>
          <w:rFonts w:ascii="Times New Roman" w:hAnsi="Times New Roman" w:cs="Times New Roman"/>
          <w:sz w:val="24"/>
          <w:szCs w:val="24"/>
        </w:rPr>
        <w:t xml:space="preserve">. </w:t>
      </w:r>
      <w:r w:rsidR="00B17D2B">
        <w:rPr>
          <w:rFonts w:ascii="Times New Roman" w:hAnsi="Times New Roman" w:cs="Times New Roman"/>
          <w:sz w:val="24"/>
          <w:szCs w:val="24"/>
        </w:rPr>
        <w:t>Later, w</w:t>
      </w:r>
      <w:r w:rsidR="00142161">
        <w:rPr>
          <w:rFonts w:ascii="Times New Roman" w:hAnsi="Times New Roman" w:cs="Times New Roman"/>
          <w:sz w:val="24"/>
          <w:szCs w:val="24"/>
        </w:rPr>
        <w:t xml:space="preserve">hen she met Giovanni, she was intrigued by him because he had traveled and seen the world, unlike her. She asked questions about the outside world to know more about those places. </w:t>
      </w:r>
      <w:r w:rsidR="00362787">
        <w:rPr>
          <w:rFonts w:ascii="Times New Roman" w:hAnsi="Times New Roman" w:cs="Times New Roman"/>
          <w:sz w:val="24"/>
          <w:szCs w:val="24"/>
        </w:rPr>
        <w:t>Lastly, Baglioni used an alternative fact for his advantage to try and deter Giovanni from pursuing a relationship with Beatrice, by mentioning that he is a bad person who should not be trusted base</w:t>
      </w:r>
      <w:r w:rsidR="00AC30B3">
        <w:rPr>
          <w:rFonts w:ascii="Times New Roman" w:hAnsi="Times New Roman" w:cs="Times New Roman"/>
          <w:sz w:val="24"/>
          <w:szCs w:val="24"/>
        </w:rPr>
        <w:t>d on the work he did. Lisabetta, on the other hand, stated that his expertise in medicine was know</w:t>
      </w:r>
      <w:r w:rsidR="00346598">
        <w:rPr>
          <w:rFonts w:ascii="Times New Roman" w:hAnsi="Times New Roman" w:cs="Times New Roman"/>
          <w:sz w:val="24"/>
          <w:szCs w:val="24"/>
        </w:rPr>
        <w:t xml:space="preserve">n all over up to Naples. </w:t>
      </w:r>
      <w:r w:rsidR="00AC30B3">
        <w:rPr>
          <w:rFonts w:ascii="Times New Roman" w:hAnsi="Times New Roman" w:cs="Times New Roman"/>
          <w:sz w:val="24"/>
          <w:szCs w:val="24"/>
        </w:rPr>
        <w:t xml:space="preserve">Therefore, </w:t>
      </w:r>
      <w:proofErr w:type="spellStart"/>
      <w:r w:rsidR="00AC30B3">
        <w:rPr>
          <w:rFonts w:ascii="Times New Roman" w:hAnsi="Times New Roman" w:cs="Times New Roman"/>
          <w:sz w:val="24"/>
          <w:szCs w:val="24"/>
        </w:rPr>
        <w:t>Baglioni</w:t>
      </w:r>
      <w:proofErr w:type="spellEnd"/>
      <w:r w:rsidR="00AC30B3">
        <w:rPr>
          <w:rFonts w:ascii="Times New Roman" w:hAnsi="Times New Roman" w:cs="Times New Roman"/>
          <w:sz w:val="24"/>
          <w:szCs w:val="24"/>
        </w:rPr>
        <w:t xml:space="preserve"> tried to twist Giovanni's mind into believing that Rappaccini was a bad person b</w:t>
      </w:r>
      <w:r w:rsidR="00025CCC">
        <w:rPr>
          <w:rFonts w:ascii="Times New Roman" w:hAnsi="Times New Roman" w:cs="Times New Roman"/>
          <w:sz w:val="24"/>
          <w:szCs w:val="24"/>
        </w:rPr>
        <w:t xml:space="preserve">y feeding him wrong information. </w:t>
      </w:r>
    </w:p>
    <w:p w:rsidR="002867AA" w:rsidRPr="00A01F9D" w:rsidRDefault="002867AA" w:rsidP="002867AA">
      <w:pPr>
        <w:tabs>
          <w:tab w:val="left" w:pos="705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conclusion, having discussed how reading fluency and information literacy are used in </w:t>
      </w:r>
      <w:proofErr w:type="spellStart"/>
      <w:r>
        <w:rPr>
          <w:rFonts w:ascii="Times New Roman" w:hAnsi="Times New Roman" w:cs="Times New Roman"/>
          <w:sz w:val="24"/>
          <w:szCs w:val="24"/>
        </w:rPr>
        <w:t>Rappaccini's</w:t>
      </w:r>
      <w:proofErr w:type="spellEnd"/>
      <w:r>
        <w:rPr>
          <w:rFonts w:ascii="Times New Roman" w:hAnsi="Times New Roman" w:cs="Times New Roman"/>
          <w:sz w:val="24"/>
          <w:szCs w:val="24"/>
        </w:rPr>
        <w:t xml:space="preserve"> daughter short story, the writer showcased science, humanity, jealousy, and reasoning throughout the story. Through information literacy, the writer was able to bring the story to life using science and technology. Information is power; therefore, it is crucial to use the knowledge one has for good and not to exploit those close to you because, in the end, it is easy to lose what one values the most because of greed. </w:t>
      </w:r>
    </w:p>
    <w:p w:rsidR="002867AA" w:rsidRPr="00B17D2B" w:rsidRDefault="002867AA" w:rsidP="00B17D2B">
      <w:pPr>
        <w:tabs>
          <w:tab w:val="left" w:pos="7050"/>
        </w:tabs>
        <w:spacing w:after="0" w:line="480" w:lineRule="auto"/>
        <w:ind w:firstLine="720"/>
        <w:contextualSpacing/>
        <w:rPr>
          <w:rFonts w:ascii="Times New Roman" w:hAnsi="Times New Roman" w:cs="Times New Roman"/>
          <w:sz w:val="24"/>
          <w:szCs w:val="24"/>
        </w:rPr>
      </w:pPr>
    </w:p>
    <w:p w:rsidR="00B17D2B" w:rsidRDefault="00B17D2B">
      <w:pPr>
        <w:rPr>
          <w:rFonts w:ascii="Times New Roman" w:hAnsi="Times New Roman" w:cs="Times New Roman"/>
          <w:b/>
          <w:sz w:val="24"/>
          <w:szCs w:val="24"/>
        </w:rPr>
      </w:pPr>
      <w:r>
        <w:rPr>
          <w:rFonts w:ascii="Times New Roman" w:hAnsi="Times New Roman" w:cs="Times New Roman"/>
          <w:b/>
          <w:sz w:val="24"/>
          <w:szCs w:val="24"/>
        </w:rPr>
        <w:br w:type="page"/>
      </w:r>
    </w:p>
    <w:p w:rsidR="00E924CF" w:rsidRDefault="00F73515" w:rsidP="00A51FF5">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Re</w:t>
      </w:r>
      <w:r w:rsidR="002C6659">
        <w:rPr>
          <w:rFonts w:ascii="Times New Roman" w:hAnsi="Times New Roman" w:cs="Times New Roman"/>
          <w:b/>
          <w:sz w:val="24"/>
          <w:szCs w:val="24"/>
        </w:rPr>
        <w:t>ferences</w:t>
      </w:r>
    </w:p>
    <w:p w:rsidR="004B45C3" w:rsidRDefault="00F73515" w:rsidP="00581003">
      <w:pPr>
        <w:spacing w:after="0" w:line="480" w:lineRule="auto"/>
        <w:ind w:left="720" w:hanging="720"/>
        <w:contextualSpacing/>
        <w:rPr>
          <w:rFonts w:ascii="Times New Roman" w:hAnsi="Times New Roman" w:cs="Times New Roman"/>
          <w:sz w:val="24"/>
          <w:szCs w:val="24"/>
        </w:rPr>
      </w:pPr>
      <w:r w:rsidRPr="004B45C3">
        <w:rPr>
          <w:rFonts w:ascii="Times New Roman" w:hAnsi="Times New Roman" w:cs="Times New Roman"/>
          <w:sz w:val="24"/>
          <w:szCs w:val="24"/>
        </w:rPr>
        <w:t>Lloyd, A. (2017). Information literacy and literacies of information: A mid-range theory and model. </w:t>
      </w:r>
      <w:r w:rsidRPr="004B45C3">
        <w:rPr>
          <w:rFonts w:ascii="Times New Roman" w:hAnsi="Times New Roman" w:cs="Times New Roman"/>
          <w:i/>
          <w:iCs/>
          <w:sz w:val="24"/>
          <w:szCs w:val="24"/>
        </w:rPr>
        <w:t>Journal of Information Literacy</w:t>
      </w:r>
      <w:r w:rsidRPr="004B45C3">
        <w:rPr>
          <w:rFonts w:ascii="Times New Roman" w:hAnsi="Times New Roman" w:cs="Times New Roman"/>
          <w:sz w:val="24"/>
          <w:szCs w:val="24"/>
        </w:rPr>
        <w:t>, </w:t>
      </w:r>
      <w:r w:rsidRPr="004B45C3">
        <w:rPr>
          <w:rFonts w:ascii="Times New Roman" w:hAnsi="Times New Roman" w:cs="Times New Roman"/>
          <w:i/>
          <w:iCs/>
          <w:sz w:val="24"/>
          <w:szCs w:val="24"/>
        </w:rPr>
        <w:t>11</w:t>
      </w:r>
      <w:r w:rsidRPr="004B45C3">
        <w:rPr>
          <w:rFonts w:ascii="Times New Roman" w:hAnsi="Times New Roman" w:cs="Times New Roman"/>
          <w:sz w:val="24"/>
          <w:szCs w:val="24"/>
        </w:rPr>
        <w:t>(1).</w:t>
      </w:r>
    </w:p>
    <w:p w:rsidR="00362787" w:rsidRDefault="00F73515" w:rsidP="00581003">
      <w:pPr>
        <w:spacing w:after="0" w:line="480" w:lineRule="auto"/>
        <w:ind w:left="720" w:hanging="720"/>
        <w:contextualSpacing/>
        <w:rPr>
          <w:rFonts w:ascii="Times New Roman" w:hAnsi="Times New Roman" w:cs="Times New Roman"/>
          <w:sz w:val="24"/>
          <w:szCs w:val="24"/>
        </w:rPr>
      </w:pPr>
      <w:r w:rsidRPr="00362787">
        <w:rPr>
          <w:rFonts w:ascii="Times New Roman" w:hAnsi="Times New Roman" w:cs="Times New Roman"/>
          <w:sz w:val="24"/>
          <w:szCs w:val="24"/>
        </w:rPr>
        <w:t>Hawthorne, N. (2006). </w:t>
      </w:r>
      <w:r w:rsidRPr="00362787">
        <w:rPr>
          <w:rFonts w:ascii="Times New Roman" w:hAnsi="Times New Roman" w:cs="Times New Roman"/>
          <w:i/>
          <w:iCs/>
          <w:sz w:val="24"/>
          <w:szCs w:val="24"/>
        </w:rPr>
        <w:t>Rappaccini's Daughter</w:t>
      </w:r>
      <w:r w:rsidRPr="00362787">
        <w:rPr>
          <w:rFonts w:ascii="Times New Roman" w:hAnsi="Times New Roman" w:cs="Times New Roman"/>
          <w:sz w:val="24"/>
          <w:szCs w:val="24"/>
        </w:rPr>
        <w:t>. ReadHowYouWant. com.</w:t>
      </w:r>
    </w:p>
    <w:p w:rsidR="00980051" w:rsidRDefault="00F73515" w:rsidP="00581003">
      <w:pPr>
        <w:spacing w:after="0" w:line="480" w:lineRule="auto"/>
        <w:ind w:left="720" w:hanging="720"/>
        <w:contextualSpacing/>
        <w:rPr>
          <w:rFonts w:ascii="Times New Roman" w:hAnsi="Times New Roman" w:cs="Times New Roman"/>
          <w:sz w:val="24"/>
          <w:szCs w:val="24"/>
        </w:rPr>
      </w:pPr>
      <w:r w:rsidRPr="005C1622">
        <w:rPr>
          <w:rFonts w:ascii="Times New Roman" w:hAnsi="Times New Roman" w:cs="Times New Roman"/>
          <w:sz w:val="24"/>
          <w:szCs w:val="24"/>
        </w:rPr>
        <w:t>Rasinski, T. V., Chang, S. C., Edmondson, E., Nageldinger, J., Nigh, J., Remark, L., ... &amp; Paige, D. D. (2017). Reading fluency and college readiness. </w:t>
      </w:r>
      <w:r w:rsidRPr="005C1622">
        <w:rPr>
          <w:rFonts w:ascii="Times New Roman" w:hAnsi="Times New Roman" w:cs="Times New Roman"/>
          <w:i/>
          <w:iCs/>
          <w:sz w:val="24"/>
          <w:szCs w:val="24"/>
        </w:rPr>
        <w:t>Journal of Adolescent &amp; Adult Literacy</w:t>
      </w:r>
      <w:r w:rsidRPr="005C1622">
        <w:rPr>
          <w:rFonts w:ascii="Times New Roman" w:hAnsi="Times New Roman" w:cs="Times New Roman"/>
          <w:sz w:val="24"/>
          <w:szCs w:val="24"/>
        </w:rPr>
        <w:t>, </w:t>
      </w:r>
      <w:r w:rsidRPr="005C1622">
        <w:rPr>
          <w:rFonts w:ascii="Times New Roman" w:hAnsi="Times New Roman" w:cs="Times New Roman"/>
          <w:i/>
          <w:iCs/>
          <w:sz w:val="24"/>
          <w:szCs w:val="24"/>
        </w:rPr>
        <w:t>60</w:t>
      </w:r>
      <w:r w:rsidRPr="005C1622">
        <w:rPr>
          <w:rFonts w:ascii="Times New Roman" w:hAnsi="Times New Roman" w:cs="Times New Roman"/>
          <w:sz w:val="24"/>
          <w:szCs w:val="24"/>
        </w:rPr>
        <w:t>(4), 453-460.</w:t>
      </w:r>
    </w:p>
    <w:p w:rsidR="005C1622" w:rsidRPr="001441A1" w:rsidRDefault="005C1622" w:rsidP="00581003">
      <w:pPr>
        <w:spacing w:after="0" w:line="480" w:lineRule="auto"/>
        <w:ind w:left="720" w:hanging="720"/>
        <w:contextualSpacing/>
        <w:rPr>
          <w:rFonts w:ascii="Times New Roman" w:hAnsi="Times New Roman" w:cs="Times New Roman"/>
          <w:sz w:val="24"/>
          <w:szCs w:val="24"/>
        </w:rPr>
      </w:pPr>
    </w:p>
    <w:sectPr w:rsidR="005C1622" w:rsidRPr="001441A1" w:rsidSect="00D07774">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61DC" w:rsidRDefault="00B761DC">
      <w:pPr>
        <w:spacing w:after="0" w:line="240" w:lineRule="auto"/>
      </w:pPr>
      <w:r>
        <w:separator/>
      </w:r>
    </w:p>
  </w:endnote>
  <w:endnote w:type="continuationSeparator" w:id="0">
    <w:p w:rsidR="00B761DC" w:rsidRDefault="00B761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61DC" w:rsidRDefault="00B761DC">
      <w:pPr>
        <w:spacing w:after="0" w:line="240" w:lineRule="auto"/>
      </w:pPr>
      <w:r>
        <w:separator/>
      </w:r>
    </w:p>
  </w:footnote>
  <w:footnote w:type="continuationSeparator" w:id="0">
    <w:p w:rsidR="00B761DC" w:rsidRDefault="00B761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8194405"/>
      <w:docPartObj>
        <w:docPartGallery w:val="Page Numbers (Top of Page)"/>
        <w:docPartUnique/>
      </w:docPartObj>
    </w:sdtPr>
    <w:sdtEndPr/>
    <w:sdtContent>
      <w:p w:rsidR="00D07774" w:rsidRDefault="00F73515" w:rsidP="00D07774">
        <w:pPr>
          <w:pStyle w:val="Header"/>
          <w:ind w:left="4680" w:firstLine="4680"/>
        </w:pPr>
        <w:r w:rsidRPr="00D07774">
          <w:rPr>
            <w:rFonts w:ascii="Times New Roman" w:hAnsi="Times New Roman" w:cs="Times New Roman"/>
            <w:sz w:val="24"/>
            <w:szCs w:val="24"/>
          </w:rPr>
          <w:fldChar w:fldCharType="begin"/>
        </w:r>
        <w:r w:rsidRPr="00D07774">
          <w:rPr>
            <w:rFonts w:ascii="Times New Roman" w:hAnsi="Times New Roman" w:cs="Times New Roman"/>
            <w:sz w:val="24"/>
            <w:szCs w:val="24"/>
          </w:rPr>
          <w:instrText xml:space="preserve"> PAGE   \* MERGEFORMAT </w:instrText>
        </w:r>
        <w:r w:rsidRPr="00D07774">
          <w:rPr>
            <w:rFonts w:ascii="Times New Roman" w:hAnsi="Times New Roman" w:cs="Times New Roman"/>
            <w:sz w:val="24"/>
            <w:szCs w:val="24"/>
          </w:rPr>
          <w:fldChar w:fldCharType="separate"/>
        </w:r>
        <w:r w:rsidR="00390C09">
          <w:rPr>
            <w:rFonts w:ascii="Times New Roman" w:hAnsi="Times New Roman" w:cs="Times New Roman"/>
            <w:noProof/>
            <w:sz w:val="24"/>
            <w:szCs w:val="24"/>
          </w:rPr>
          <w:t>6</w:t>
        </w:r>
        <w:r w:rsidRPr="00D07774">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73065253"/>
      <w:docPartObj>
        <w:docPartGallery w:val="Page Numbers (Top of Page)"/>
        <w:docPartUnique/>
      </w:docPartObj>
    </w:sdtPr>
    <w:sdtEndPr>
      <w:rPr>
        <w:noProof/>
      </w:rPr>
    </w:sdtEndPr>
    <w:sdtContent>
      <w:p w:rsidR="00D07774" w:rsidRPr="00D07774" w:rsidRDefault="00F73515" w:rsidP="00D07774">
        <w:pPr>
          <w:pStyle w:val="Header"/>
          <w:spacing w:line="480" w:lineRule="auto"/>
          <w:jc w:val="right"/>
          <w:rPr>
            <w:rFonts w:ascii="Times New Roman" w:hAnsi="Times New Roman" w:cs="Times New Roman"/>
            <w:sz w:val="24"/>
            <w:szCs w:val="24"/>
          </w:rPr>
        </w:pPr>
        <w:r w:rsidRPr="00D07774">
          <w:rPr>
            <w:rFonts w:ascii="Times New Roman" w:hAnsi="Times New Roman" w:cs="Times New Roman"/>
            <w:sz w:val="24"/>
            <w:szCs w:val="24"/>
          </w:rPr>
          <w:fldChar w:fldCharType="begin"/>
        </w:r>
        <w:r w:rsidRPr="00D07774">
          <w:rPr>
            <w:rFonts w:ascii="Times New Roman" w:hAnsi="Times New Roman" w:cs="Times New Roman"/>
            <w:sz w:val="24"/>
            <w:szCs w:val="24"/>
          </w:rPr>
          <w:instrText xml:space="preserve"> PAGE   \* MERGEFORMAT </w:instrText>
        </w:r>
        <w:r w:rsidRPr="00D07774">
          <w:rPr>
            <w:rFonts w:ascii="Times New Roman" w:hAnsi="Times New Roman" w:cs="Times New Roman"/>
            <w:sz w:val="24"/>
            <w:szCs w:val="24"/>
          </w:rPr>
          <w:fldChar w:fldCharType="separate"/>
        </w:r>
        <w:r w:rsidR="00390C09">
          <w:rPr>
            <w:rFonts w:ascii="Times New Roman" w:hAnsi="Times New Roman" w:cs="Times New Roman"/>
            <w:noProof/>
            <w:sz w:val="24"/>
            <w:szCs w:val="24"/>
          </w:rPr>
          <w:t>1</w:t>
        </w:r>
        <w:r w:rsidRPr="00D07774">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774"/>
    <w:rsid w:val="00025CCC"/>
    <w:rsid w:val="00055675"/>
    <w:rsid w:val="000604F8"/>
    <w:rsid w:val="000623B9"/>
    <w:rsid w:val="00064015"/>
    <w:rsid w:val="00071B02"/>
    <w:rsid w:val="00074B66"/>
    <w:rsid w:val="00077234"/>
    <w:rsid w:val="000838B6"/>
    <w:rsid w:val="00083BB1"/>
    <w:rsid w:val="00085418"/>
    <w:rsid w:val="00095BA7"/>
    <w:rsid w:val="000A0171"/>
    <w:rsid w:val="000A049D"/>
    <w:rsid w:val="000A0681"/>
    <w:rsid w:val="000A400D"/>
    <w:rsid w:val="000B68ED"/>
    <w:rsid w:val="000B6CDC"/>
    <w:rsid w:val="001048E2"/>
    <w:rsid w:val="00131F3D"/>
    <w:rsid w:val="0014154A"/>
    <w:rsid w:val="00142161"/>
    <w:rsid w:val="001441A1"/>
    <w:rsid w:val="0015647D"/>
    <w:rsid w:val="001571BD"/>
    <w:rsid w:val="001A2D68"/>
    <w:rsid w:val="001C3B19"/>
    <w:rsid w:val="001D1A2D"/>
    <w:rsid w:val="001D62B7"/>
    <w:rsid w:val="001F2CCF"/>
    <w:rsid w:val="002030A2"/>
    <w:rsid w:val="00206989"/>
    <w:rsid w:val="00245CD7"/>
    <w:rsid w:val="00267DC0"/>
    <w:rsid w:val="00274882"/>
    <w:rsid w:val="002749D6"/>
    <w:rsid w:val="002867AA"/>
    <w:rsid w:val="00294334"/>
    <w:rsid w:val="002A13A4"/>
    <w:rsid w:val="002B1BF9"/>
    <w:rsid w:val="002B62E5"/>
    <w:rsid w:val="002C6659"/>
    <w:rsid w:val="002D1D17"/>
    <w:rsid w:val="002D4769"/>
    <w:rsid w:val="002F25EC"/>
    <w:rsid w:val="00303669"/>
    <w:rsid w:val="00312629"/>
    <w:rsid w:val="00314EF3"/>
    <w:rsid w:val="00316F0D"/>
    <w:rsid w:val="00346598"/>
    <w:rsid w:val="00362787"/>
    <w:rsid w:val="0037788F"/>
    <w:rsid w:val="0038321C"/>
    <w:rsid w:val="00384130"/>
    <w:rsid w:val="00390C09"/>
    <w:rsid w:val="003B1ABC"/>
    <w:rsid w:val="003F1C3D"/>
    <w:rsid w:val="003F39C2"/>
    <w:rsid w:val="003F50B1"/>
    <w:rsid w:val="004118E1"/>
    <w:rsid w:val="00421584"/>
    <w:rsid w:val="00435DED"/>
    <w:rsid w:val="004524C5"/>
    <w:rsid w:val="00454EE9"/>
    <w:rsid w:val="004612CD"/>
    <w:rsid w:val="0046366E"/>
    <w:rsid w:val="00464FCC"/>
    <w:rsid w:val="00467086"/>
    <w:rsid w:val="00484770"/>
    <w:rsid w:val="004A71FB"/>
    <w:rsid w:val="004B45C3"/>
    <w:rsid w:val="004D3A6E"/>
    <w:rsid w:val="004E202A"/>
    <w:rsid w:val="00536C84"/>
    <w:rsid w:val="0054306C"/>
    <w:rsid w:val="0055614E"/>
    <w:rsid w:val="005561D0"/>
    <w:rsid w:val="005612BE"/>
    <w:rsid w:val="0057013E"/>
    <w:rsid w:val="00581003"/>
    <w:rsid w:val="005879ED"/>
    <w:rsid w:val="005B633B"/>
    <w:rsid w:val="005C1622"/>
    <w:rsid w:val="005C65B9"/>
    <w:rsid w:val="005D218C"/>
    <w:rsid w:val="005F556F"/>
    <w:rsid w:val="00602964"/>
    <w:rsid w:val="00603B4C"/>
    <w:rsid w:val="006100D3"/>
    <w:rsid w:val="006171A9"/>
    <w:rsid w:val="006171F8"/>
    <w:rsid w:val="00633291"/>
    <w:rsid w:val="00634C7A"/>
    <w:rsid w:val="00655182"/>
    <w:rsid w:val="00657B1A"/>
    <w:rsid w:val="006731EB"/>
    <w:rsid w:val="006904B3"/>
    <w:rsid w:val="006A3109"/>
    <w:rsid w:val="006A6EE9"/>
    <w:rsid w:val="006A72DD"/>
    <w:rsid w:val="006C4874"/>
    <w:rsid w:val="006C57BF"/>
    <w:rsid w:val="006D27DF"/>
    <w:rsid w:val="006F24E8"/>
    <w:rsid w:val="00704C94"/>
    <w:rsid w:val="007111EC"/>
    <w:rsid w:val="007174C2"/>
    <w:rsid w:val="007279EA"/>
    <w:rsid w:val="007324B1"/>
    <w:rsid w:val="00744418"/>
    <w:rsid w:val="00746754"/>
    <w:rsid w:val="00750AB3"/>
    <w:rsid w:val="00752509"/>
    <w:rsid w:val="007558FC"/>
    <w:rsid w:val="0077283B"/>
    <w:rsid w:val="00785ED4"/>
    <w:rsid w:val="007A5876"/>
    <w:rsid w:val="007A6954"/>
    <w:rsid w:val="007B3EC2"/>
    <w:rsid w:val="007D5317"/>
    <w:rsid w:val="007D698B"/>
    <w:rsid w:val="007D6BDA"/>
    <w:rsid w:val="007D77F0"/>
    <w:rsid w:val="007D7943"/>
    <w:rsid w:val="008023A4"/>
    <w:rsid w:val="00816253"/>
    <w:rsid w:val="00824CDA"/>
    <w:rsid w:val="00844005"/>
    <w:rsid w:val="00853D2D"/>
    <w:rsid w:val="00860A18"/>
    <w:rsid w:val="008638B3"/>
    <w:rsid w:val="00892763"/>
    <w:rsid w:val="00893E6E"/>
    <w:rsid w:val="008B5271"/>
    <w:rsid w:val="008D4C4E"/>
    <w:rsid w:val="008D794A"/>
    <w:rsid w:val="008E16AE"/>
    <w:rsid w:val="008E2D40"/>
    <w:rsid w:val="008F29E1"/>
    <w:rsid w:val="00901E86"/>
    <w:rsid w:val="00907826"/>
    <w:rsid w:val="00935738"/>
    <w:rsid w:val="009511FD"/>
    <w:rsid w:val="00952460"/>
    <w:rsid w:val="0095565B"/>
    <w:rsid w:val="00980051"/>
    <w:rsid w:val="009974D2"/>
    <w:rsid w:val="009A08D7"/>
    <w:rsid w:val="009B3E60"/>
    <w:rsid w:val="009B4EE2"/>
    <w:rsid w:val="009D6FA9"/>
    <w:rsid w:val="009E3CF5"/>
    <w:rsid w:val="00A1709D"/>
    <w:rsid w:val="00A23C70"/>
    <w:rsid w:val="00A51FF5"/>
    <w:rsid w:val="00A67235"/>
    <w:rsid w:val="00A70988"/>
    <w:rsid w:val="00A75F9B"/>
    <w:rsid w:val="00A978C6"/>
    <w:rsid w:val="00AA7BF9"/>
    <w:rsid w:val="00AB1472"/>
    <w:rsid w:val="00AC30B3"/>
    <w:rsid w:val="00AD7C7B"/>
    <w:rsid w:val="00AE3C4E"/>
    <w:rsid w:val="00B02C3B"/>
    <w:rsid w:val="00B11549"/>
    <w:rsid w:val="00B1225C"/>
    <w:rsid w:val="00B1322A"/>
    <w:rsid w:val="00B17D2B"/>
    <w:rsid w:val="00B21896"/>
    <w:rsid w:val="00B218F0"/>
    <w:rsid w:val="00B27891"/>
    <w:rsid w:val="00B613E4"/>
    <w:rsid w:val="00B70087"/>
    <w:rsid w:val="00B761DC"/>
    <w:rsid w:val="00B80460"/>
    <w:rsid w:val="00B813D3"/>
    <w:rsid w:val="00BC46CC"/>
    <w:rsid w:val="00BD03C9"/>
    <w:rsid w:val="00BD4D17"/>
    <w:rsid w:val="00BD58E1"/>
    <w:rsid w:val="00BE47D8"/>
    <w:rsid w:val="00BE65FC"/>
    <w:rsid w:val="00BF37D9"/>
    <w:rsid w:val="00C224F5"/>
    <w:rsid w:val="00C440C8"/>
    <w:rsid w:val="00C606F9"/>
    <w:rsid w:val="00C743BA"/>
    <w:rsid w:val="00C805F5"/>
    <w:rsid w:val="00C86E15"/>
    <w:rsid w:val="00C969E4"/>
    <w:rsid w:val="00CC56E2"/>
    <w:rsid w:val="00CD5A09"/>
    <w:rsid w:val="00CE0440"/>
    <w:rsid w:val="00CF3FFE"/>
    <w:rsid w:val="00D00049"/>
    <w:rsid w:val="00D07774"/>
    <w:rsid w:val="00D22F8F"/>
    <w:rsid w:val="00D566EF"/>
    <w:rsid w:val="00D64167"/>
    <w:rsid w:val="00D64A50"/>
    <w:rsid w:val="00D6513B"/>
    <w:rsid w:val="00D70967"/>
    <w:rsid w:val="00D73497"/>
    <w:rsid w:val="00DB78CF"/>
    <w:rsid w:val="00DC495E"/>
    <w:rsid w:val="00DC7C6E"/>
    <w:rsid w:val="00DD3EAF"/>
    <w:rsid w:val="00DD4BD8"/>
    <w:rsid w:val="00DE0967"/>
    <w:rsid w:val="00DF1DA1"/>
    <w:rsid w:val="00E074BB"/>
    <w:rsid w:val="00E2144D"/>
    <w:rsid w:val="00E3512D"/>
    <w:rsid w:val="00E407FD"/>
    <w:rsid w:val="00E7030A"/>
    <w:rsid w:val="00E924CF"/>
    <w:rsid w:val="00E935A5"/>
    <w:rsid w:val="00E936F2"/>
    <w:rsid w:val="00E9676C"/>
    <w:rsid w:val="00EC18AC"/>
    <w:rsid w:val="00ED3E60"/>
    <w:rsid w:val="00ED5055"/>
    <w:rsid w:val="00EE3520"/>
    <w:rsid w:val="00EF5476"/>
    <w:rsid w:val="00F241F3"/>
    <w:rsid w:val="00F515AD"/>
    <w:rsid w:val="00F531CA"/>
    <w:rsid w:val="00F5489E"/>
    <w:rsid w:val="00F60923"/>
    <w:rsid w:val="00F73515"/>
    <w:rsid w:val="00F90827"/>
    <w:rsid w:val="00F912BB"/>
    <w:rsid w:val="00FB3CAD"/>
    <w:rsid w:val="00FC7634"/>
    <w:rsid w:val="00FD73D1"/>
    <w:rsid w:val="00FE5146"/>
    <w:rsid w:val="00FF0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584C26-DD33-47CB-B29F-36A7D5369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7774"/>
  </w:style>
  <w:style w:type="paragraph" w:styleId="Heading1">
    <w:name w:val="heading 1"/>
    <w:basedOn w:val="Normal"/>
    <w:next w:val="Normal"/>
    <w:link w:val="Heading1Char"/>
    <w:uiPriority w:val="9"/>
    <w:qFormat/>
    <w:rsid w:val="006A310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77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7774"/>
  </w:style>
  <w:style w:type="paragraph" w:styleId="Footer">
    <w:name w:val="footer"/>
    <w:basedOn w:val="Normal"/>
    <w:link w:val="FooterChar"/>
    <w:uiPriority w:val="99"/>
    <w:unhideWhenUsed/>
    <w:rsid w:val="00D077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7774"/>
  </w:style>
  <w:style w:type="character" w:customStyle="1" w:styleId="Heading1Char">
    <w:name w:val="Heading 1 Char"/>
    <w:basedOn w:val="DefaultParagraphFont"/>
    <w:link w:val="Heading1"/>
    <w:uiPriority w:val="9"/>
    <w:rsid w:val="006A3109"/>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A13A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803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629</TotalTime>
  <Pages>6</Pages>
  <Words>1262</Words>
  <Characters>7200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LAPTOP</cp:lastModifiedBy>
  <cp:revision>62</cp:revision>
  <dcterms:created xsi:type="dcterms:W3CDTF">2020-07-22T09:22:00Z</dcterms:created>
  <dcterms:modified xsi:type="dcterms:W3CDTF">2020-07-22T21:07:00Z</dcterms:modified>
</cp:coreProperties>
</file>